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0E2E9" w14:textId="77777777" w:rsidR="00DE00F5" w:rsidRDefault="00DE00F5" w:rsidP="00DE00F5">
      <w:pPr>
        <w:jc w:val="center"/>
        <w:rPr>
          <w:rFonts w:asciiTheme="minorEastAsia" w:hAnsiTheme="minorEastAsia"/>
          <w:sz w:val="56"/>
          <w:szCs w:val="56"/>
        </w:rPr>
      </w:pPr>
      <w:r w:rsidRPr="00D31876">
        <w:rPr>
          <w:rFonts w:asciiTheme="minorEastAsia" w:hAnsiTheme="minorEastAsia"/>
          <w:sz w:val="56"/>
          <w:szCs w:val="56"/>
        </w:rPr>
        <w:t>Négociation</w:t>
      </w:r>
      <w:r>
        <w:rPr>
          <w:rFonts w:asciiTheme="minorEastAsia" w:hAnsiTheme="minorEastAsia"/>
          <w:sz w:val="56"/>
          <w:szCs w:val="56"/>
        </w:rPr>
        <w:t>s</w:t>
      </w:r>
      <w:r w:rsidRPr="00D31876">
        <w:rPr>
          <w:rFonts w:asciiTheme="minorEastAsia" w:hAnsiTheme="minorEastAsia"/>
          <w:sz w:val="56"/>
          <w:szCs w:val="56"/>
        </w:rPr>
        <w:t xml:space="preserve"> Annuelle</w:t>
      </w:r>
      <w:r>
        <w:rPr>
          <w:rFonts w:asciiTheme="minorEastAsia" w:hAnsiTheme="minorEastAsia"/>
          <w:sz w:val="56"/>
          <w:szCs w:val="56"/>
        </w:rPr>
        <w:t>s</w:t>
      </w:r>
      <w:r w:rsidRPr="00D31876">
        <w:rPr>
          <w:rFonts w:asciiTheme="minorEastAsia" w:hAnsiTheme="minorEastAsia"/>
          <w:sz w:val="56"/>
          <w:szCs w:val="56"/>
        </w:rPr>
        <w:t xml:space="preserve"> Obligatoire</w:t>
      </w:r>
      <w:r>
        <w:rPr>
          <w:rFonts w:asciiTheme="minorEastAsia" w:hAnsiTheme="minorEastAsia"/>
          <w:sz w:val="56"/>
          <w:szCs w:val="56"/>
        </w:rPr>
        <w:t>s</w:t>
      </w:r>
      <w:r w:rsidRPr="00D31876">
        <w:rPr>
          <w:rFonts w:asciiTheme="minorEastAsia" w:hAnsiTheme="minorEastAsia"/>
          <w:sz w:val="56"/>
          <w:szCs w:val="56"/>
        </w:rPr>
        <w:t xml:space="preserve"> (NAO)</w:t>
      </w:r>
    </w:p>
    <w:p w14:paraId="565DD351" w14:textId="77777777" w:rsidR="00DE00F5" w:rsidRPr="00D31876" w:rsidRDefault="00DE00F5" w:rsidP="00DE00F5">
      <w:pPr>
        <w:jc w:val="center"/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/>
          <w:sz w:val="56"/>
          <w:szCs w:val="56"/>
        </w:rPr>
        <w:t>Communiqué intersyndical</w:t>
      </w:r>
    </w:p>
    <w:p w14:paraId="3D26479D" w14:textId="77777777" w:rsidR="00804B98" w:rsidRDefault="00804B98" w:rsidP="00DE00F5"/>
    <w:p w14:paraId="2E522687" w14:textId="5ED70B4B" w:rsidR="00442BF9" w:rsidRDefault="00DE00F5" w:rsidP="00442BF9">
      <w:pPr>
        <w:rPr>
          <w:sz w:val="32"/>
          <w:szCs w:val="32"/>
        </w:rPr>
      </w:pPr>
      <w:r>
        <w:rPr>
          <w:sz w:val="32"/>
          <w:szCs w:val="32"/>
        </w:rPr>
        <w:t>C’est en intersyndicale que les 5 syndicats représentatifs abordent les NAO</w:t>
      </w:r>
      <w:r w:rsidR="00591A01">
        <w:rPr>
          <w:sz w:val="32"/>
          <w:szCs w:val="32"/>
        </w:rPr>
        <w:t xml:space="preserve"> </w:t>
      </w:r>
      <w:r w:rsidR="00591A01" w:rsidRPr="003A2393">
        <w:rPr>
          <w:strike/>
          <w:sz w:val="32"/>
          <w:szCs w:val="32"/>
        </w:rPr>
        <w:t>dont font partie</w:t>
      </w:r>
      <w:r w:rsidR="00591A01">
        <w:rPr>
          <w:sz w:val="32"/>
          <w:szCs w:val="32"/>
        </w:rPr>
        <w:t xml:space="preserve"> </w:t>
      </w:r>
      <w:r w:rsidR="00591A01" w:rsidRPr="003A2393">
        <w:rPr>
          <w:strike/>
          <w:sz w:val="32"/>
          <w:szCs w:val="32"/>
        </w:rPr>
        <w:t xml:space="preserve">les </w:t>
      </w:r>
      <w:r w:rsidR="003A2393">
        <w:rPr>
          <w:sz w:val="32"/>
          <w:szCs w:val="32"/>
        </w:rPr>
        <w:t>(</w:t>
      </w:r>
      <w:r w:rsidR="00591A01">
        <w:rPr>
          <w:sz w:val="32"/>
          <w:szCs w:val="32"/>
        </w:rPr>
        <w:t>négociations</w:t>
      </w:r>
      <w:r w:rsidR="003A2393">
        <w:rPr>
          <w:sz w:val="32"/>
          <w:szCs w:val="32"/>
        </w:rPr>
        <w:t xml:space="preserve"> annuelles obligatoires) sur les salaires</w:t>
      </w:r>
      <w:r>
        <w:rPr>
          <w:sz w:val="32"/>
          <w:szCs w:val="32"/>
        </w:rPr>
        <w:t xml:space="preserve"> </w:t>
      </w:r>
    </w:p>
    <w:p w14:paraId="209CC5D0" w14:textId="7F98E5E6" w:rsidR="00DE00F5" w:rsidRDefault="00DE00F5" w:rsidP="00DE00F5">
      <w:pPr>
        <w:rPr>
          <w:sz w:val="32"/>
          <w:szCs w:val="32"/>
        </w:rPr>
      </w:pPr>
      <w:r>
        <w:rPr>
          <w:sz w:val="32"/>
          <w:szCs w:val="32"/>
        </w:rPr>
        <w:t>La CFE-CGC, la CFTC, la CGT</w:t>
      </w:r>
      <w:r w:rsidR="00744872">
        <w:rPr>
          <w:sz w:val="32"/>
          <w:szCs w:val="32"/>
        </w:rPr>
        <w:t>,</w:t>
      </w:r>
      <w:r w:rsidR="00804B98">
        <w:rPr>
          <w:sz w:val="32"/>
          <w:szCs w:val="32"/>
        </w:rPr>
        <w:t xml:space="preserve"> </w:t>
      </w:r>
      <w:r w:rsidR="00744872">
        <w:rPr>
          <w:sz w:val="32"/>
          <w:szCs w:val="32"/>
        </w:rPr>
        <w:t>FO</w:t>
      </w:r>
      <w:r>
        <w:rPr>
          <w:sz w:val="32"/>
          <w:szCs w:val="32"/>
        </w:rPr>
        <w:t xml:space="preserve"> et SUD-CHIMIE partage</w:t>
      </w:r>
      <w:r w:rsidR="00945074">
        <w:rPr>
          <w:sz w:val="32"/>
          <w:szCs w:val="32"/>
        </w:rPr>
        <w:t>nt</w:t>
      </w:r>
      <w:r>
        <w:rPr>
          <w:sz w:val="32"/>
          <w:szCs w:val="32"/>
        </w:rPr>
        <w:t xml:space="preserve"> le même constat :</w:t>
      </w:r>
    </w:p>
    <w:p w14:paraId="395D7BF4" w14:textId="77777777" w:rsidR="00DE00F5" w:rsidRPr="00442BF9" w:rsidRDefault="00DE00F5" w:rsidP="00442BF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2BF9">
        <w:rPr>
          <w:sz w:val="32"/>
          <w:szCs w:val="32"/>
        </w:rPr>
        <w:t>Une année particulière et très éprouvante pour l’ensemble des salariés</w:t>
      </w:r>
      <w:r w:rsidR="00442BF9">
        <w:rPr>
          <w:sz w:val="32"/>
          <w:szCs w:val="32"/>
        </w:rPr>
        <w:t xml:space="preserve"> du Groupe.</w:t>
      </w:r>
    </w:p>
    <w:p w14:paraId="52690CBE" w14:textId="73EFA929" w:rsidR="00DE00F5" w:rsidRPr="00442BF9" w:rsidRDefault="00DE00F5" w:rsidP="00442BF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442BF9">
        <w:rPr>
          <w:sz w:val="32"/>
          <w:szCs w:val="32"/>
        </w:rPr>
        <w:t xml:space="preserve">Une entreprise </w:t>
      </w:r>
      <w:r w:rsidR="00442BF9" w:rsidRPr="00442BF9">
        <w:rPr>
          <w:sz w:val="32"/>
          <w:szCs w:val="32"/>
        </w:rPr>
        <w:t>en bonne</w:t>
      </w:r>
      <w:r w:rsidRPr="00442BF9">
        <w:rPr>
          <w:sz w:val="32"/>
          <w:szCs w:val="32"/>
        </w:rPr>
        <w:t xml:space="preserve"> santé </w:t>
      </w:r>
      <w:r w:rsidR="00442BF9" w:rsidRPr="00442BF9">
        <w:rPr>
          <w:sz w:val="32"/>
          <w:szCs w:val="32"/>
        </w:rPr>
        <w:t xml:space="preserve">financière : </w:t>
      </w:r>
      <w:r w:rsidR="00442BF9">
        <w:rPr>
          <w:sz w:val="32"/>
          <w:szCs w:val="32"/>
        </w:rPr>
        <w:t xml:space="preserve">un </w:t>
      </w:r>
      <w:r w:rsidR="00442BF9" w:rsidRPr="00442BF9">
        <w:rPr>
          <w:sz w:val="32"/>
          <w:szCs w:val="32"/>
        </w:rPr>
        <w:t xml:space="preserve">EBIT </w:t>
      </w:r>
      <w:r w:rsidR="00591A01">
        <w:rPr>
          <w:sz w:val="32"/>
          <w:szCs w:val="32"/>
        </w:rPr>
        <w:t>prévu en fin d’année à 175 millions d’euros (+50 millions versus 2019)</w:t>
      </w:r>
      <w:r w:rsidR="00442BF9" w:rsidRPr="00442BF9">
        <w:rPr>
          <w:sz w:val="32"/>
          <w:szCs w:val="32"/>
        </w:rPr>
        <w:t>, une trésorerie nette de 381 millions d’euros</w:t>
      </w:r>
      <w:r w:rsidR="00442BF9">
        <w:rPr>
          <w:sz w:val="32"/>
          <w:szCs w:val="32"/>
        </w:rPr>
        <w:t>.</w:t>
      </w:r>
    </w:p>
    <w:p w14:paraId="7C7AEB00" w14:textId="77777777" w:rsidR="00591A01" w:rsidRDefault="00442BF9" w:rsidP="00DE00F5">
      <w:pPr>
        <w:rPr>
          <w:sz w:val="32"/>
          <w:szCs w:val="32"/>
        </w:rPr>
      </w:pPr>
      <w:r>
        <w:rPr>
          <w:sz w:val="32"/>
          <w:szCs w:val="32"/>
        </w:rPr>
        <w:t>Fort</w:t>
      </w:r>
      <w:r w:rsidR="003A4431">
        <w:rPr>
          <w:sz w:val="32"/>
          <w:szCs w:val="32"/>
        </w:rPr>
        <w:t>s</w:t>
      </w:r>
      <w:r>
        <w:rPr>
          <w:sz w:val="32"/>
          <w:szCs w:val="32"/>
        </w:rPr>
        <w:t xml:space="preserve"> de ce constat, nous faisons une seule demande</w:t>
      </w:r>
      <w:r w:rsidR="00591A01">
        <w:rPr>
          <w:sz w:val="32"/>
          <w:szCs w:val="32"/>
        </w:rPr>
        <w:t xml:space="preserve"> à la direction :</w:t>
      </w:r>
    </w:p>
    <w:p w14:paraId="231AAB58" w14:textId="18449A42" w:rsidR="00DE00F5" w:rsidRDefault="00442BF9" w:rsidP="00DE00F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3A2393">
        <w:rPr>
          <w:b/>
          <w:bCs/>
          <w:sz w:val="32"/>
          <w:szCs w:val="32"/>
        </w:rPr>
        <w:t>U</w:t>
      </w:r>
      <w:r w:rsidRPr="00442BF9">
        <w:rPr>
          <w:b/>
          <w:bCs/>
          <w:sz w:val="32"/>
          <w:szCs w:val="32"/>
        </w:rPr>
        <w:t>ne augmentation générale de 60 euros pour TOUS</w:t>
      </w:r>
      <w:r>
        <w:rPr>
          <w:b/>
          <w:bCs/>
          <w:sz w:val="32"/>
          <w:szCs w:val="32"/>
        </w:rPr>
        <w:t>.</w:t>
      </w:r>
    </w:p>
    <w:p w14:paraId="512C0C09" w14:textId="77777777" w:rsidR="00B364CA" w:rsidRDefault="00B364CA" w:rsidP="00DE00F5">
      <w:pPr>
        <w:rPr>
          <w:sz w:val="32"/>
          <w:szCs w:val="32"/>
        </w:rPr>
      </w:pPr>
      <w:r>
        <w:rPr>
          <w:sz w:val="32"/>
          <w:szCs w:val="32"/>
        </w:rPr>
        <w:t>La prochaine réunion paritaire est programmée le 15 décembre, nous l’aborderons unis et déterminés.</w:t>
      </w:r>
    </w:p>
    <w:p w14:paraId="21D69089" w14:textId="77777777" w:rsidR="00B364CA" w:rsidRPr="00B07B7E" w:rsidRDefault="00B364CA" w:rsidP="00DE00F5">
      <w:pPr>
        <w:rPr>
          <w:sz w:val="32"/>
          <w:szCs w:val="32"/>
        </w:rPr>
      </w:pPr>
    </w:p>
    <w:p w14:paraId="3F739463" w14:textId="6B880859" w:rsidR="008655F4" w:rsidRDefault="004C0B43" w:rsidP="00577C5A">
      <w:pPr>
        <w:ind w:left="2832" w:firstLine="708"/>
        <w:rPr>
          <w:sz w:val="32"/>
          <w:szCs w:val="32"/>
        </w:rPr>
      </w:pPr>
      <w:r w:rsidRPr="004C0B43">
        <w:rPr>
          <w:sz w:val="32"/>
          <w:szCs w:val="32"/>
        </w:rPr>
        <w:t>L’intersyndicale</w:t>
      </w:r>
    </w:p>
    <w:p w14:paraId="49A0144B" w14:textId="66688135" w:rsidR="004C0B43" w:rsidRDefault="004C0B43">
      <w:r>
        <w:rPr>
          <w:noProof/>
        </w:rPr>
        <w:drawing>
          <wp:inline distT="0" distB="0" distL="0" distR="0" wp14:anchorId="58BA7339" wp14:editId="78775C62">
            <wp:extent cx="730250" cy="5721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2" cy="5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3A2393">
        <w:rPr>
          <w:b/>
          <w:bCs/>
          <w:noProof/>
          <w:sz w:val="32"/>
          <w:szCs w:val="32"/>
        </w:rPr>
        <w:drawing>
          <wp:inline distT="0" distB="0" distL="0" distR="0" wp14:anchorId="5231A94A" wp14:editId="4C2938A7">
            <wp:extent cx="730250" cy="730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ond CGT P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577C5A">
        <w:tab/>
      </w:r>
      <w:bookmarkStart w:id="0" w:name="_GoBack"/>
      <w:bookmarkEnd w:id="0"/>
      <w:r w:rsidR="00417477">
        <w:tab/>
      </w:r>
      <w:r>
        <w:tab/>
      </w:r>
      <w:r w:rsidR="00577C5A">
        <w:rPr>
          <w:noProof/>
        </w:rPr>
        <w:drawing>
          <wp:inline distT="0" distB="0" distL="0" distR="0" wp14:anchorId="41D5ACC8" wp14:editId="46A69AAF">
            <wp:extent cx="1065600" cy="7272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C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D7176"/>
    <w:multiLevelType w:val="hybridMultilevel"/>
    <w:tmpl w:val="2E525E4C"/>
    <w:lvl w:ilvl="0" w:tplc="941C8B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F5"/>
    <w:rsid w:val="00053F65"/>
    <w:rsid w:val="003A2393"/>
    <w:rsid w:val="003A4431"/>
    <w:rsid w:val="00417477"/>
    <w:rsid w:val="00442BF9"/>
    <w:rsid w:val="004C0B43"/>
    <w:rsid w:val="00577C5A"/>
    <w:rsid w:val="00591A01"/>
    <w:rsid w:val="005E57DE"/>
    <w:rsid w:val="00744872"/>
    <w:rsid w:val="00804B98"/>
    <w:rsid w:val="008655F4"/>
    <w:rsid w:val="00945074"/>
    <w:rsid w:val="00B364CA"/>
    <w:rsid w:val="00D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04EB"/>
  <w15:chartTrackingRefBased/>
  <w15:docId w15:val="{FEB9D529-49FE-4082-9004-393854D2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2B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45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50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50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0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6C722.7EBAB8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 Yann</dc:creator>
  <cp:keywords/>
  <dc:description/>
  <cp:lastModifiedBy>FABRE Frederic</cp:lastModifiedBy>
  <cp:revision>2</cp:revision>
  <dcterms:created xsi:type="dcterms:W3CDTF">2020-12-01T13:29:00Z</dcterms:created>
  <dcterms:modified xsi:type="dcterms:W3CDTF">2020-12-01T13:29:00Z</dcterms:modified>
</cp:coreProperties>
</file>